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Проектный и управленческий консалтинг в юридической практике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26856F" w:rsidR="00A77598" w:rsidRPr="00A50B65" w:rsidRDefault="00A50B6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B58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899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B589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B589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899">
              <w:rPr>
                <w:rFonts w:ascii="Times New Roman" w:hAnsi="Times New Roman" w:cs="Times New Roman"/>
                <w:sz w:val="20"/>
                <w:szCs w:val="20"/>
              </w:rPr>
              <w:t>Делегеоз</w:t>
            </w:r>
            <w:proofErr w:type="spellEnd"/>
            <w:r w:rsidRPr="006B5899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A7EBE5" w:rsidR="004475DA" w:rsidRPr="00A50B65" w:rsidRDefault="00A50B6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4BF6EC" w14:textId="77777777" w:rsidR="006B589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8220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_Toc197338220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3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3C4CA04A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1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_Toc197338221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3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62AE0794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2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_Toc197338222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3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4965AAA8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3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_Toc197338223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4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5C50CC77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4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_Toc197338224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5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22C0DE7A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5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_Toc197338225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5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5C23C1B7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6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_Toc197338226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5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62CB69B0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7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_Toc197338227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6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30A26778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8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_Toc197338228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6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61683AF6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29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_Toc197338229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7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76AADD6F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0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_Toc197338230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8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13FDE503" w14:textId="77777777" w:rsidR="006B5899" w:rsidRDefault="004251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1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_Toc197338231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0E4756F8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2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_Toc197338232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61E02861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3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_Toc197338233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6F7A0B98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4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_Toc197338234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381BB7D0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5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_Toc197338235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1A676821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6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_Toc197338236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0C126AFF" w14:textId="77777777" w:rsidR="006B5899" w:rsidRDefault="004251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8237" w:history="1">
            <w:r w:rsidR="006B5899" w:rsidRPr="001662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B5899">
              <w:rPr>
                <w:noProof/>
                <w:webHidden/>
              </w:rPr>
              <w:tab/>
            </w:r>
            <w:r w:rsidR="006B5899">
              <w:rPr>
                <w:noProof/>
                <w:webHidden/>
              </w:rPr>
              <w:fldChar w:fldCharType="begin"/>
            </w:r>
            <w:r w:rsidR="006B5899">
              <w:rPr>
                <w:noProof/>
                <w:webHidden/>
              </w:rPr>
              <w:instrText xml:space="preserve"> PAGEREF _Toc197338237 \h </w:instrText>
            </w:r>
            <w:r w:rsidR="006B5899">
              <w:rPr>
                <w:noProof/>
                <w:webHidden/>
              </w:rPr>
            </w:r>
            <w:r w:rsidR="006B5899">
              <w:rPr>
                <w:noProof/>
                <w:webHidden/>
              </w:rPr>
              <w:fldChar w:fldCharType="separate"/>
            </w:r>
            <w:r w:rsidR="006B5899">
              <w:rPr>
                <w:noProof/>
                <w:webHidden/>
              </w:rPr>
              <w:t>10</w:t>
            </w:r>
            <w:r w:rsidR="006B589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8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о сущности и задачах проектного и управленческого консалтинга, а также в формирование практических навыков по организации и проведению проектного и управленческого консультирования.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8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Проектный и управленческий консалтинг в юридической практике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8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B58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B58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B58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B58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B58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B58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B589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B58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B58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B5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B5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  <w:lang w:bidi="ru-RU"/>
              </w:rPr>
              <w:t xml:space="preserve">УК-2.1 - </w:t>
            </w:r>
            <w:proofErr w:type="gramStart"/>
            <w:r w:rsidRPr="006B589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B5899">
              <w:rPr>
                <w:rFonts w:ascii="Times New Roman" w:hAnsi="Times New Roman" w:cs="Times New Roman"/>
                <w:lang w:bidi="ru-RU"/>
              </w:rPr>
              <w:t xml:space="preserve">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B5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5899">
              <w:rPr>
                <w:rFonts w:ascii="Times New Roman" w:hAnsi="Times New Roman" w:cs="Times New Roman"/>
              </w:rPr>
              <w:t>технологии, приемы, обеспечивающие оказание государственных и муниципальных</w:t>
            </w:r>
            <w:r w:rsidR="00316402" w:rsidRPr="006B5899">
              <w:rPr>
                <w:rFonts w:ascii="Times New Roman" w:hAnsi="Times New Roman" w:cs="Times New Roman"/>
              </w:rPr>
              <w:br/>
              <w:t>услуг физическим и юридическим лицам</w:t>
            </w:r>
            <w:r w:rsidRPr="006B58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B5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5899">
              <w:rPr>
                <w:rFonts w:ascii="Times New Roman" w:hAnsi="Times New Roman" w:cs="Times New Roman"/>
              </w:rPr>
              <w:t>(типовые действия выполняются по заданному алгоритму): способность применять технологии,</w:t>
            </w:r>
            <w:r w:rsidR="00FD518F" w:rsidRPr="006B5899">
              <w:rPr>
                <w:rFonts w:ascii="Times New Roman" w:hAnsi="Times New Roman" w:cs="Times New Roman"/>
              </w:rPr>
              <w:br/>
              <w:t>приемы, обеспечивающие оказание государственных и муниципальных услуг физическим и юридическим лицам</w:t>
            </w:r>
            <w:r w:rsidRPr="006B58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B58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5899">
              <w:rPr>
                <w:rFonts w:ascii="Times New Roman" w:hAnsi="Times New Roman" w:cs="Times New Roman"/>
              </w:rPr>
              <w:t>(типовые действия выполняются автоматически, без воспроизведения алгоритма): владеет навыками применения технологий, приемов, обеспечивающих оказание государственных и муниципальных услуг физическим и юридическим лицам</w:t>
            </w:r>
            <w:r w:rsidRPr="006B58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B5899" w14:paraId="3917B00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75545" w14:textId="77777777" w:rsidR="00751095" w:rsidRPr="006B5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ОПК-3 - Способен квалифицированно толковать правовые акты, в том </w:t>
            </w:r>
            <w:proofErr w:type="gramStart"/>
            <w:r w:rsidRPr="006B589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6B5899">
              <w:rPr>
                <w:rFonts w:ascii="Times New Roman" w:hAnsi="Times New Roman" w:cs="Times New Roman"/>
              </w:rPr>
              <w:t xml:space="preserve">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2A41" w14:textId="77777777" w:rsidR="00751095" w:rsidRPr="006B5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6B589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B5899">
              <w:rPr>
                <w:rFonts w:ascii="Times New Roman" w:hAnsi="Times New Roman" w:cs="Times New Roman"/>
                <w:lang w:bidi="ru-RU"/>
              </w:rPr>
              <w:t xml:space="preserve"> критически и корректно оценить степень влияния пробела в праве или коллизии на решение конкретной ситуации правоотношений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F8ED" w14:textId="77777777" w:rsidR="00751095" w:rsidRPr="006B5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5899">
              <w:rPr>
                <w:rFonts w:ascii="Times New Roman" w:hAnsi="Times New Roman" w:cs="Times New Roman"/>
              </w:rPr>
              <w:t>актуальное состояние отрасли управленческого консалтинга,  результативность и эффективность управленческого консалтинга.</w:t>
            </w:r>
            <w:r w:rsidRPr="006B5899">
              <w:rPr>
                <w:rFonts w:ascii="Times New Roman" w:hAnsi="Times New Roman" w:cs="Times New Roman"/>
              </w:rPr>
              <w:t xml:space="preserve"> </w:t>
            </w:r>
          </w:p>
          <w:p w14:paraId="45EE527F" w14:textId="77777777" w:rsidR="00751095" w:rsidRPr="006B5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5899">
              <w:rPr>
                <w:rFonts w:ascii="Times New Roman" w:hAnsi="Times New Roman" w:cs="Times New Roman"/>
              </w:rPr>
              <w:t>уметь осуществлять отбор консультантов и реализовывать заключение консалтингового контракта</w:t>
            </w:r>
            <w:r w:rsidRPr="006B5899">
              <w:rPr>
                <w:rFonts w:ascii="Times New Roman" w:hAnsi="Times New Roman" w:cs="Times New Roman"/>
              </w:rPr>
              <w:t xml:space="preserve">. </w:t>
            </w:r>
          </w:p>
          <w:p w14:paraId="62DFA707" w14:textId="77777777" w:rsidR="00751095" w:rsidRPr="006B58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5899">
              <w:rPr>
                <w:rFonts w:ascii="Times New Roman" w:hAnsi="Times New Roman" w:cs="Times New Roman"/>
              </w:rPr>
              <w:t>навыками системного анализа управленческих решений; навыками разрешения управленческих споров</w:t>
            </w:r>
            <w:r w:rsidRPr="006B589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B5899" w14:paraId="2950D9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8D961" w14:textId="77777777" w:rsidR="00751095" w:rsidRPr="006B5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6B5899">
              <w:rPr>
                <w:rFonts w:ascii="Times New Roman" w:hAnsi="Times New Roman" w:cs="Times New Roman"/>
              </w:rPr>
              <w:t>числе</w:t>
            </w:r>
            <w:proofErr w:type="gramEnd"/>
            <w:r w:rsidRPr="006B5899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83A1A" w14:textId="77777777" w:rsidR="00751095" w:rsidRPr="006B58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  <w:lang w:bidi="ru-RU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C573" w14:textId="77777777" w:rsidR="00751095" w:rsidRPr="006B5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B5899">
              <w:rPr>
                <w:rFonts w:ascii="Times New Roman" w:hAnsi="Times New Roman" w:cs="Times New Roman"/>
              </w:rPr>
              <w:t>правовую позицию по делу, в том числе в состязательных процессах</w:t>
            </w:r>
            <w:r w:rsidRPr="006B5899">
              <w:rPr>
                <w:rFonts w:ascii="Times New Roman" w:hAnsi="Times New Roman" w:cs="Times New Roman"/>
              </w:rPr>
              <w:t xml:space="preserve"> </w:t>
            </w:r>
          </w:p>
          <w:p w14:paraId="5C4883A0" w14:textId="77777777" w:rsidR="00751095" w:rsidRPr="006B58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B5899">
              <w:rPr>
                <w:rFonts w:ascii="Times New Roman" w:hAnsi="Times New Roman" w:cs="Times New Roman"/>
              </w:rPr>
              <w:t>реализовывать заключение консалтингового контракта</w:t>
            </w:r>
            <w:r w:rsidRPr="006B5899">
              <w:rPr>
                <w:rFonts w:ascii="Times New Roman" w:hAnsi="Times New Roman" w:cs="Times New Roman"/>
              </w:rPr>
              <w:t xml:space="preserve">. </w:t>
            </w:r>
          </w:p>
          <w:p w14:paraId="64EE6977" w14:textId="77777777" w:rsidR="00751095" w:rsidRPr="006B58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B58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B5899">
              <w:rPr>
                <w:rFonts w:ascii="Times New Roman" w:hAnsi="Times New Roman" w:cs="Times New Roman"/>
              </w:rPr>
              <w:t>навыками разрешения управленческих споров</w:t>
            </w:r>
            <w:r w:rsidRPr="006B58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B58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82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Типология и организация консультирования.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характеристики консалтинга как вида деятельности. Классификация консультационной деятельности. Особенности видов консалтинга в юридической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D97D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79D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управленческого консультирования в юридической практике.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50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основы организации управленческого консультирования в юридической практике. Направления деятельности юриста в отдельных  видах управленческого консалтинга.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22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72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827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7AA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0D55C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C3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Договор об оказании юридической помощи.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AAB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Социально-правовые аспекты деятельности по оказанию юридической помощи. Договор найма услуг и поручение. Понятие договора об оказании юридической помощи. Особенности правового регулирования. Исполнение договора об оказании юридической помощи. Критерии качества юридической помощи.  Условия и порядок выплаты юристу вознаграждения. Юридическая ответственность юриста.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FD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98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3E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430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BFC6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9A1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деловых коммуникаций при проведении консультирования.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F88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консультирования клиента. Подготовка к консультированию. Этапы консультирования. Правила юридического консультирования. Трудности работы по юридическому консультированию. Результаты юридической консультации и планирование дальнейшей работы с клиентом. Работа юриста в судебном заседании. Практические аспекты юридического консультирования представителей  бизнес сообщества. Защита прав предпринимателей.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10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3B3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A96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602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9E04E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EA1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Специальные методы управленческого и проектного консультирования в юридической практике.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D23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Экспертный подход. Проектный подход. Процессный подход. SWOT-анализ. Бизнес-коучинг.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9D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85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2A9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191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D8F079F" w:rsidR="00963445" w:rsidRPr="00352B6F" w:rsidRDefault="006B58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82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8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50B6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Дементьева А.Г. Корпоративное управление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— Москва : Издательство "Магистр"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251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B5899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6B5899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6B5899">
                <w:rPr>
                  <w:color w:val="00008B"/>
                  <w:u w:val="single"/>
                  <w:lang w:val="en-US"/>
                </w:rPr>
                <w:t>=435536&amp;pid=1030241</w:t>
              </w:r>
            </w:hyperlink>
          </w:p>
        </w:tc>
      </w:tr>
      <w:tr w:rsidR="00262CF0" w:rsidRPr="00A50B65" w14:paraId="5C3A71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1F65D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Лапыгин</w:t>
            </w:r>
            <w:proofErr w:type="spell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, Юрий Николаевич. Управленческий консалтинг : учебник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издательский центр ИНФРА-М", 2024 .— 330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30BDA" w14:textId="77777777" w:rsidR="00262CF0" w:rsidRPr="007E6725" w:rsidRDefault="004251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B5899">
                <w:rPr>
                  <w:color w:val="00008B"/>
                  <w:u w:val="single"/>
                  <w:lang w:val="en-US"/>
                </w:rPr>
                <w:t>https://znanium.ru/catalog/document?id=430369&amp;pid=672964</w:t>
              </w:r>
            </w:hyperlink>
          </w:p>
        </w:tc>
      </w:tr>
      <w:tr w:rsidR="00262CF0" w:rsidRPr="007E6725" w14:paraId="752766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2ABE7F" w14:textId="77777777" w:rsidR="00262CF0" w:rsidRPr="006B58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Тюлин</w:t>
            </w:r>
            <w:proofErr w:type="spell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, А. Е. Корпоративное управление. Методологический инструментарий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А.Е. </w:t>
            </w:r>
            <w:proofErr w:type="spell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Тюлин</w:t>
            </w:r>
            <w:proofErr w:type="spell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ИНФРА-М, 2019. — 216 с. — (Высшее образование:</w:t>
            </w:r>
            <w:proofErr w:type="gramEnd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5899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DAEF9F" w14:textId="77777777" w:rsidR="00262CF0" w:rsidRPr="006B5899" w:rsidRDefault="004251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http://znanium.com/go.php?id=1019338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8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E25083E" w14:textId="77777777" w:rsidTr="007B550D">
        <w:tc>
          <w:tcPr>
            <w:tcW w:w="9345" w:type="dxa"/>
          </w:tcPr>
          <w:p w14:paraId="038C73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25161CC" w14:textId="77777777" w:rsidTr="007B550D">
        <w:tc>
          <w:tcPr>
            <w:tcW w:w="9345" w:type="dxa"/>
          </w:tcPr>
          <w:p w14:paraId="2DB9F7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5B1871" w14:textId="77777777" w:rsidTr="007B550D">
        <w:tc>
          <w:tcPr>
            <w:tcW w:w="9345" w:type="dxa"/>
          </w:tcPr>
          <w:p w14:paraId="1721AF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A44265" w14:textId="77777777" w:rsidTr="007B550D">
        <w:tc>
          <w:tcPr>
            <w:tcW w:w="9345" w:type="dxa"/>
          </w:tcPr>
          <w:p w14:paraId="7BC56A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8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51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8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B58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B58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589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B58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589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B58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B58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99">
              <w:rPr>
                <w:sz w:val="22"/>
                <w:szCs w:val="22"/>
              </w:rPr>
              <w:t xml:space="preserve">Ауд. 401 </w:t>
            </w:r>
            <w:proofErr w:type="spellStart"/>
            <w:r w:rsidRPr="006B5899">
              <w:rPr>
                <w:sz w:val="22"/>
                <w:szCs w:val="22"/>
              </w:rPr>
              <w:t>пом</w:t>
            </w:r>
            <w:proofErr w:type="spellEnd"/>
            <w:r w:rsidRPr="006B5899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6B5899">
              <w:rPr>
                <w:sz w:val="22"/>
                <w:szCs w:val="22"/>
              </w:rPr>
              <w:t>комплекс"</w:t>
            </w:r>
            <w:proofErr w:type="gramStart"/>
            <w:r w:rsidRPr="006B5899">
              <w:rPr>
                <w:sz w:val="22"/>
                <w:szCs w:val="22"/>
              </w:rPr>
              <w:t>.С</w:t>
            </w:r>
            <w:proofErr w:type="gramEnd"/>
            <w:r w:rsidRPr="006B5899">
              <w:rPr>
                <w:sz w:val="22"/>
                <w:szCs w:val="22"/>
              </w:rPr>
              <w:t>пециализированная</w:t>
            </w:r>
            <w:proofErr w:type="spellEnd"/>
            <w:r w:rsidRPr="006B5899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6B5899">
              <w:rPr>
                <w:sz w:val="22"/>
                <w:szCs w:val="22"/>
                <w:lang w:val="en-US"/>
              </w:rPr>
              <w:t>Intel</w:t>
            </w:r>
            <w:r w:rsidRPr="006B5899">
              <w:rPr>
                <w:sz w:val="22"/>
                <w:szCs w:val="22"/>
              </w:rPr>
              <w:t xml:space="preserve">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5899">
              <w:rPr>
                <w:sz w:val="22"/>
                <w:szCs w:val="22"/>
              </w:rPr>
              <w:t>3 2120 3.3/4</w:t>
            </w:r>
            <w:r w:rsidRPr="006B5899">
              <w:rPr>
                <w:sz w:val="22"/>
                <w:szCs w:val="22"/>
                <w:lang w:val="en-US"/>
              </w:rPr>
              <w:t>Gb</w:t>
            </w:r>
            <w:r w:rsidRPr="006B5899">
              <w:rPr>
                <w:sz w:val="22"/>
                <w:szCs w:val="22"/>
              </w:rPr>
              <w:t>/500</w:t>
            </w:r>
            <w:r w:rsidRPr="006B5899">
              <w:rPr>
                <w:sz w:val="22"/>
                <w:szCs w:val="22"/>
                <w:lang w:val="en-US"/>
              </w:rPr>
              <w:t>Gb</w:t>
            </w:r>
            <w:r w:rsidRPr="006B5899">
              <w:rPr>
                <w:sz w:val="22"/>
                <w:szCs w:val="22"/>
              </w:rPr>
              <w:t>/</w:t>
            </w:r>
            <w:r w:rsidRPr="006B5899">
              <w:rPr>
                <w:sz w:val="22"/>
                <w:szCs w:val="22"/>
                <w:lang w:val="en-US"/>
              </w:rPr>
              <w:t>Acer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V</w:t>
            </w:r>
            <w:r w:rsidRPr="006B5899">
              <w:rPr>
                <w:sz w:val="22"/>
                <w:szCs w:val="22"/>
              </w:rPr>
              <w:t xml:space="preserve">193 - 13 шт., проектор </w:t>
            </w:r>
            <w:r w:rsidRPr="006B5899">
              <w:rPr>
                <w:sz w:val="22"/>
                <w:szCs w:val="22"/>
                <w:lang w:val="en-US"/>
              </w:rPr>
              <w:t>NEC</w:t>
            </w:r>
            <w:r w:rsidRPr="006B5899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B58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58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58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B5899" w14:paraId="3A48C228" w14:textId="77777777" w:rsidTr="008416EB">
        <w:tc>
          <w:tcPr>
            <w:tcW w:w="7797" w:type="dxa"/>
            <w:shd w:val="clear" w:color="auto" w:fill="auto"/>
          </w:tcPr>
          <w:p w14:paraId="3B93F8EE" w14:textId="77777777" w:rsidR="002C735C" w:rsidRPr="006B58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99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5899">
              <w:rPr>
                <w:sz w:val="22"/>
                <w:szCs w:val="22"/>
              </w:rPr>
              <w:t>комплексом</w:t>
            </w:r>
            <w:proofErr w:type="gramStart"/>
            <w:r w:rsidRPr="006B5899">
              <w:rPr>
                <w:sz w:val="22"/>
                <w:szCs w:val="22"/>
              </w:rPr>
              <w:t>.С</w:t>
            </w:r>
            <w:proofErr w:type="gramEnd"/>
            <w:r w:rsidRPr="006B5899">
              <w:rPr>
                <w:sz w:val="22"/>
                <w:szCs w:val="22"/>
              </w:rPr>
              <w:t>пециализированная</w:t>
            </w:r>
            <w:proofErr w:type="spellEnd"/>
            <w:r w:rsidRPr="006B589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6B5899">
              <w:rPr>
                <w:sz w:val="22"/>
                <w:szCs w:val="22"/>
                <w:lang w:val="en-US"/>
              </w:rPr>
              <w:t>Athlon</w:t>
            </w:r>
            <w:r w:rsidRPr="006B5899">
              <w:rPr>
                <w:sz w:val="22"/>
                <w:szCs w:val="22"/>
              </w:rPr>
              <w:t xml:space="preserve"> 64 </w:t>
            </w:r>
            <w:r w:rsidRPr="006B5899">
              <w:rPr>
                <w:sz w:val="22"/>
                <w:szCs w:val="22"/>
                <w:lang w:val="en-US"/>
              </w:rPr>
              <w:t>x</w:t>
            </w:r>
            <w:r w:rsidRPr="006B5899">
              <w:rPr>
                <w:sz w:val="22"/>
                <w:szCs w:val="22"/>
              </w:rPr>
              <w:t>2 4400 2.3/4</w:t>
            </w:r>
            <w:r w:rsidRPr="006B5899">
              <w:rPr>
                <w:sz w:val="22"/>
                <w:szCs w:val="22"/>
                <w:lang w:val="en-US"/>
              </w:rPr>
              <w:t>Gb</w:t>
            </w:r>
            <w:r w:rsidRPr="006B5899">
              <w:rPr>
                <w:sz w:val="22"/>
                <w:szCs w:val="22"/>
              </w:rPr>
              <w:t>./150</w:t>
            </w:r>
            <w:r w:rsidRPr="006B5899">
              <w:rPr>
                <w:sz w:val="22"/>
                <w:szCs w:val="22"/>
                <w:lang w:val="en-US"/>
              </w:rPr>
              <w:t>Gb</w:t>
            </w:r>
            <w:r w:rsidRPr="006B5899">
              <w:rPr>
                <w:sz w:val="22"/>
                <w:szCs w:val="22"/>
              </w:rPr>
              <w:t xml:space="preserve"> - 1 шт., Проектор </w:t>
            </w:r>
            <w:r w:rsidRPr="006B5899">
              <w:rPr>
                <w:sz w:val="22"/>
                <w:szCs w:val="22"/>
                <w:lang w:val="en-US"/>
              </w:rPr>
              <w:t>NEC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NP</w:t>
            </w:r>
            <w:r w:rsidRPr="006B5899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6B5899">
              <w:rPr>
                <w:sz w:val="22"/>
                <w:szCs w:val="22"/>
                <w:lang w:val="en-US"/>
              </w:rPr>
              <w:t>Apart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Concept</w:t>
            </w:r>
            <w:r w:rsidRPr="006B5899">
              <w:rPr>
                <w:sz w:val="22"/>
                <w:szCs w:val="22"/>
              </w:rPr>
              <w:t xml:space="preserve">+ микрофон </w:t>
            </w:r>
            <w:r w:rsidRPr="006B5899">
              <w:rPr>
                <w:sz w:val="22"/>
                <w:szCs w:val="22"/>
                <w:lang w:val="en-US"/>
              </w:rPr>
              <w:t>BEHRINGER</w:t>
            </w:r>
            <w:r w:rsidRPr="006B5899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6B5899">
              <w:rPr>
                <w:sz w:val="22"/>
                <w:szCs w:val="22"/>
                <w:lang w:val="en-US"/>
              </w:rPr>
              <w:t>Hi</w:t>
            </w:r>
            <w:r w:rsidRPr="006B5899">
              <w:rPr>
                <w:sz w:val="22"/>
                <w:szCs w:val="22"/>
              </w:rPr>
              <w:t>-</w:t>
            </w:r>
            <w:r w:rsidRPr="006B5899">
              <w:rPr>
                <w:sz w:val="22"/>
                <w:szCs w:val="22"/>
                <w:lang w:val="en-US"/>
              </w:rPr>
              <w:t>Fi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PRO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MASKGT</w:t>
            </w:r>
            <w:r w:rsidRPr="006B5899">
              <w:rPr>
                <w:sz w:val="22"/>
                <w:szCs w:val="22"/>
              </w:rPr>
              <w:t>-</w:t>
            </w:r>
            <w:r w:rsidRPr="006B5899">
              <w:rPr>
                <w:sz w:val="22"/>
                <w:szCs w:val="22"/>
                <w:lang w:val="en-US"/>
              </w:rPr>
              <w:t>W</w:t>
            </w:r>
            <w:r w:rsidRPr="006B5899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Compact</w:t>
            </w:r>
            <w:r w:rsidRPr="006B5899">
              <w:rPr>
                <w:sz w:val="22"/>
                <w:szCs w:val="22"/>
              </w:rPr>
              <w:t xml:space="preserve">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B5899">
              <w:rPr>
                <w:sz w:val="22"/>
                <w:szCs w:val="22"/>
              </w:rPr>
              <w:t xml:space="preserve"> 153</w:t>
            </w:r>
            <w:r w:rsidRPr="006B5899">
              <w:rPr>
                <w:sz w:val="22"/>
                <w:szCs w:val="22"/>
                <w:lang w:val="en-US"/>
              </w:rPr>
              <w:t>x</w:t>
            </w:r>
            <w:r w:rsidRPr="006B5899">
              <w:rPr>
                <w:sz w:val="22"/>
                <w:szCs w:val="22"/>
              </w:rPr>
              <w:t xml:space="preserve">200 </w:t>
            </w:r>
            <w:proofErr w:type="gramStart"/>
            <w:r w:rsidRPr="006B5899">
              <w:rPr>
                <w:sz w:val="22"/>
                <w:szCs w:val="22"/>
                <w:lang w:val="en-US"/>
              </w:rPr>
              <w:t>c</w:t>
            </w:r>
            <w:proofErr w:type="gramEnd"/>
            <w:r w:rsidRPr="006B5899">
              <w:rPr>
                <w:sz w:val="22"/>
                <w:szCs w:val="22"/>
              </w:rPr>
              <w:t xml:space="preserve">м </w:t>
            </w:r>
            <w:r w:rsidRPr="006B5899">
              <w:rPr>
                <w:sz w:val="22"/>
                <w:szCs w:val="22"/>
                <w:lang w:val="en-US"/>
              </w:rPr>
              <w:t>MATTE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White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S</w:t>
            </w:r>
            <w:r w:rsidRPr="006B5899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C18CF1" w14:textId="77777777" w:rsidR="002C735C" w:rsidRPr="006B58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58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589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B5899" w14:paraId="539B6DEB" w14:textId="77777777" w:rsidTr="008416EB">
        <w:tc>
          <w:tcPr>
            <w:tcW w:w="7797" w:type="dxa"/>
            <w:shd w:val="clear" w:color="auto" w:fill="auto"/>
          </w:tcPr>
          <w:p w14:paraId="144D52BF" w14:textId="77777777" w:rsidR="002C735C" w:rsidRPr="006B58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99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6B5899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6B5899">
              <w:rPr>
                <w:sz w:val="22"/>
                <w:szCs w:val="22"/>
                <w:lang w:val="en-US"/>
              </w:rPr>
              <w:t>Intel</w:t>
            </w:r>
            <w:r w:rsidRPr="006B5899">
              <w:rPr>
                <w:sz w:val="22"/>
                <w:szCs w:val="22"/>
              </w:rPr>
              <w:t xml:space="preserve">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5899">
              <w:rPr>
                <w:sz w:val="22"/>
                <w:szCs w:val="22"/>
              </w:rPr>
              <w:t>3 2100 3.3/4</w:t>
            </w:r>
            <w:r w:rsidRPr="006B5899">
              <w:rPr>
                <w:sz w:val="22"/>
                <w:szCs w:val="22"/>
                <w:lang w:val="en-US"/>
              </w:rPr>
              <w:t>Gb</w:t>
            </w:r>
            <w:r w:rsidRPr="006B5899">
              <w:rPr>
                <w:sz w:val="22"/>
                <w:szCs w:val="22"/>
              </w:rPr>
              <w:t>/500</w:t>
            </w:r>
            <w:r w:rsidRPr="006B5899">
              <w:rPr>
                <w:sz w:val="22"/>
                <w:szCs w:val="22"/>
                <w:lang w:val="en-US"/>
              </w:rPr>
              <w:t>Gb</w:t>
            </w:r>
            <w:r w:rsidRPr="006B5899">
              <w:rPr>
                <w:sz w:val="22"/>
                <w:szCs w:val="22"/>
              </w:rPr>
              <w:t>/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B5899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x</w:t>
            </w:r>
            <w:r w:rsidRPr="006B5899">
              <w:rPr>
                <w:sz w:val="22"/>
                <w:szCs w:val="22"/>
              </w:rPr>
              <w:t xml:space="preserve"> 400 - 1 шт., Мультимедийный проектор </w:t>
            </w:r>
            <w:r w:rsidRPr="006B5899">
              <w:rPr>
                <w:sz w:val="22"/>
                <w:szCs w:val="22"/>
                <w:lang w:val="en-US"/>
              </w:rPr>
              <w:t>NEC</w:t>
            </w:r>
            <w:r w:rsidRPr="006B5899">
              <w:rPr>
                <w:sz w:val="22"/>
                <w:szCs w:val="22"/>
              </w:rPr>
              <w:t xml:space="preserve"> </w:t>
            </w:r>
            <w:r w:rsidRPr="006B5899">
              <w:rPr>
                <w:sz w:val="22"/>
                <w:szCs w:val="22"/>
                <w:lang w:val="en-US"/>
              </w:rPr>
              <w:t>ME</w:t>
            </w:r>
            <w:r w:rsidRPr="006B5899">
              <w:rPr>
                <w:sz w:val="22"/>
                <w:szCs w:val="22"/>
              </w:rPr>
              <w:t>402</w:t>
            </w:r>
            <w:r w:rsidRPr="006B5899">
              <w:rPr>
                <w:sz w:val="22"/>
                <w:szCs w:val="22"/>
                <w:lang w:val="en-US"/>
              </w:rPr>
              <w:t>X</w:t>
            </w:r>
            <w:r w:rsidRPr="006B5899">
              <w:rPr>
                <w:sz w:val="22"/>
                <w:szCs w:val="22"/>
              </w:rPr>
              <w:t xml:space="preserve"> - 1 шт., Звуковые колонки </w:t>
            </w:r>
            <w:r w:rsidRPr="006B5899">
              <w:rPr>
                <w:sz w:val="22"/>
                <w:szCs w:val="22"/>
                <w:lang w:val="en-US"/>
              </w:rPr>
              <w:t>JBL</w:t>
            </w:r>
            <w:r w:rsidRPr="006B5899">
              <w:rPr>
                <w:sz w:val="22"/>
                <w:szCs w:val="22"/>
              </w:rPr>
              <w:t xml:space="preserve"> 25 - 2 шт., Экран с электропривод,</w:t>
            </w:r>
            <w:r w:rsidRPr="006B5899">
              <w:rPr>
                <w:sz w:val="22"/>
                <w:szCs w:val="22"/>
                <w:lang w:val="en-US"/>
              </w:rPr>
              <w:t>DRAPER</w:t>
            </w:r>
            <w:r w:rsidRPr="006B5899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6B5899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6C3789" w14:textId="77777777" w:rsidR="002C735C" w:rsidRPr="006B589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B589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B589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B589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B589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82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8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8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8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5899" w14:paraId="3BCEE514" w14:textId="77777777" w:rsidTr="000814E4">
        <w:tc>
          <w:tcPr>
            <w:tcW w:w="562" w:type="dxa"/>
          </w:tcPr>
          <w:p w14:paraId="3EFA0654" w14:textId="77777777" w:rsidR="006B5899" w:rsidRPr="00A50B65" w:rsidRDefault="006B589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D1985D" w14:textId="77777777" w:rsidR="006B5899" w:rsidRPr="006B5899" w:rsidRDefault="006B589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8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B58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8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B589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B5899" w14:paraId="5A1C9382" w14:textId="77777777" w:rsidTr="00801458">
        <w:tc>
          <w:tcPr>
            <w:tcW w:w="2336" w:type="dxa"/>
          </w:tcPr>
          <w:p w14:paraId="4C518DAB" w14:textId="77777777" w:rsidR="005D65A5" w:rsidRPr="006B58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B58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B58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B58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B5899" w14:paraId="07658034" w14:textId="77777777" w:rsidTr="00801458">
        <w:tc>
          <w:tcPr>
            <w:tcW w:w="2336" w:type="dxa"/>
          </w:tcPr>
          <w:p w14:paraId="1553D698" w14:textId="78F29BFB" w:rsidR="005D65A5" w:rsidRPr="006B58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B5899" w14:paraId="3E81A0D1" w14:textId="77777777" w:rsidTr="00801458">
        <w:tc>
          <w:tcPr>
            <w:tcW w:w="2336" w:type="dxa"/>
          </w:tcPr>
          <w:p w14:paraId="0CD4A079" w14:textId="77777777" w:rsidR="005D65A5" w:rsidRPr="006B58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1CFC1A" w14:textId="77777777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700497C" w14:textId="77777777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10044B" w14:textId="77777777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6B5899" w14:paraId="0039AB3E" w14:textId="77777777" w:rsidTr="00801458">
        <w:tc>
          <w:tcPr>
            <w:tcW w:w="2336" w:type="dxa"/>
          </w:tcPr>
          <w:p w14:paraId="0E03372A" w14:textId="77777777" w:rsidR="005D65A5" w:rsidRPr="006B58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67F371" w14:textId="77777777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F2FDD5" w14:textId="77777777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00AEAB" w14:textId="77777777" w:rsidR="005D65A5" w:rsidRPr="006B5899" w:rsidRDefault="007478E0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B589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B589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8235"/>
      <w:r w:rsidRPr="006B589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B589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B5899" w:rsidRPr="006B5899" w14:paraId="649B7ABC" w14:textId="77777777" w:rsidTr="000814E4">
        <w:tc>
          <w:tcPr>
            <w:tcW w:w="562" w:type="dxa"/>
          </w:tcPr>
          <w:p w14:paraId="57245B28" w14:textId="77777777" w:rsidR="006B5899" w:rsidRPr="006B5899" w:rsidRDefault="006B589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C9E679" w14:textId="77777777" w:rsidR="006B5899" w:rsidRPr="006B5899" w:rsidRDefault="006B589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58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36FA13" w14:textId="77777777" w:rsidR="006B5899" w:rsidRPr="006B5899" w:rsidRDefault="006B589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B589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8236"/>
      <w:r w:rsidRPr="006B58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589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B589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B5899" w14:paraId="0267C479" w14:textId="77777777" w:rsidTr="00801458">
        <w:tc>
          <w:tcPr>
            <w:tcW w:w="2500" w:type="pct"/>
          </w:tcPr>
          <w:p w14:paraId="37F699C9" w14:textId="77777777" w:rsidR="00B8237E" w:rsidRPr="006B58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B58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8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B5899" w14:paraId="3F240151" w14:textId="77777777" w:rsidTr="00801458">
        <w:tc>
          <w:tcPr>
            <w:tcW w:w="2500" w:type="pct"/>
          </w:tcPr>
          <w:p w14:paraId="61E91592" w14:textId="61A0874C" w:rsidR="00B8237E" w:rsidRPr="006B58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6B5899" w:rsidRDefault="005C548A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6B5899" w14:paraId="28C02D05" w14:textId="77777777" w:rsidTr="00801458">
        <w:tc>
          <w:tcPr>
            <w:tcW w:w="2500" w:type="pct"/>
          </w:tcPr>
          <w:p w14:paraId="3F6B2A30" w14:textId="77777777" w:rsidR="00B8237E" w:rsidRPr="006B589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D3E43EA" w14:textId="77777777" w:rsidR="00B8237E" w:rsidRPr="006B5899" w:rsidRDefault="005C548A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6B5899" w14:paraId="325BF48C" w14:textId="77777777" w:rsidTr="00801458">
        <w:tc>
          <w:tcPr>
            <w:tcW w:w="2500" w:type="pct"/>
          </w:tcPr>
          <w:p w14:paraId="6F8BD774" w14:textId="77777777" w:rsidR="00B8237E" w:rsidRPr="006B5899" w:rsidRDefault="00B8237E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D577A6" w14:textId="77777777" w:rsidR="00B8237E" w:rsidRPr="006B5899" w:rsidRDefault="005C548A" w:rsidP="00801458">
            <w:pPr>
              <w:rPr>
                <w:rFonts w:ascii="Times New Roman" w:hAnsi="Times New Roman" w:cs="Times New Roman"/>
              </w:rPr>
            </w:pPr>
            <w:r w:rsidRPr="006B589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B589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82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A1549" w14:textId="77777777" w:rsidR="004251D7" w:rsidRDefault="004251D7" w:rsidP="00315CA6">
      <w:pPr>
        <w:spacing w:after="0" w:line="240" w:lineRule="auto"/>
      </w:pPr>
      <w:r>
        <w:separator/>
      </w:r>
    </w:p>
  </w:endnote>
  <w:endnote w:type="continuationSeparator" w:id="0">
    <w:p w14:paraId="31170707" w14:textId="77777777" w:rsidR="004251D7" w:rsidRDefault="004251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B6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9F839" w14:textId="77777777" w:rsidR="004251D7" w:rsidRDefault="004251D7" w:rsidP="00315CA6">
      <w:pPr>
        <w:spacing w:after="0" w:line="240" w:lineRule="auto"/>
      </w:pPr>
      <w:r>
        <w:separator/>
      </w:r>
    </w:p>
  </w:footnote>
  <w:footnote w:type="continuationSeparator" w:id="0">
    <w:p w14:paraId="3A2BAA08" w14:textId="77777777" w:rsidR="004251D7" w:rsidRDefault="004251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1D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589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7B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B6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9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0369&amp;pid=6729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5536&amp;pid=103024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10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DE1933-251F-4151-A941-D214F993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2911</Words>
  <Characters>16594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